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F93A6" w14:textId="77777777" w:rsidR="002F469C" w:rsidRPr="009324A7" w:rsidRDefault="002F469C" w:rsidP="002F469C">
      <w:pPr>
        <w:pStyle w:val="NoSpacing"/>
        <w:rPr>
          <w:rFonts w:asciiTheme="minorHAnsi" w:hAnsiTheme="minorHAnsi"/>
          <w:b/>
          <w:sz w:val="24"/>
          <w:szCs w:val="24"/>
        </w:rPr>
      </w:pPr>
      <w:r w:rsidRPr="009324A7">
        <w:rPr>
          <w:rFonts w:asciiTheme="minorHAnsi" w:hAnsiTheme="minorHAnsi"/>
          <w:b/>
          <w:sz w:val="24"/>
          <w:szCs w:val="24"/>
        </w:rPr>
        <w:t>HRMD 620</w:t>
      </w:r>
    </w:p>
    <w:p w14:paraId="4570274A" w14:textId="43B0B70E" w:rsidR="002F469C" w:rsidRDefault="002F469C" w:rsidP="002F469C">
      <w:pPr>
        <w:pStyle w:val="NoSpacing"/>
        <w:rPr>
          <w:rFonts w:asciiTheme="minorHAnsi" w:hAnsiTheme="minorHAnsi"/>
          <w:b/>
          <w:sz w:val="24"/>
          <w:szCs w:val="24"/>
        </w:rPr>
      </w:pPr>
      <w:r w:rsidRPr="009324A7">
        <w:rPr>
          <w:rFonts w:asciiTheme="minorHAnsi" w:hAnsiTheme="minorHAnsi"/>
          <w:b/>
          <w:sz w:val="24"/>
          <w:szCs w:val="24"/>
        </w:rPr>
        <w:t>Exam #1</w:t>
      </w:r>
    </w:p>
    <w:p w14:paraId="6D6B7BA2" w14:textId="4FBE4BC6" w:rsidR="00FA048D" w:rsidRPr="009324A7" w:rsidRDefault="00023E2C" w:rsidP="002F469C">
      <w:pPr>
        <w:pStyle w:val="NoSpacing"/>
        <w:rPr>
          <w:rFonts w:asciiTheme="minorHAnsi" w:hAnsiTheme="minorHAnsi"/>
          <w:b/>
          <w:sz w:val="24"/>
          <w:szCs w:val="24"/>
        </w:rPr>
      </w:pPr>
      <w:r>
        <w:rPr>
          <w:rFonts w:asciiTheme="minorHAnsi" w:hAnsiTheme="minorHAnsi"/>
          <w:b/>
          <w:sz w:val="24"/>
          <w:szCs w:val="24"/>
        </w:rPr>
        <w:t>Fall 2019</w:t>
      </w:r>
    </w:p>
    <w:p w14:paraId="7AA00F81" w14:textId="77777777" w:rsidR="002F469C" w:rsidRPr="009324A7" w:rsidRDefault="002F469C" w:rsidP="002F469C">
      <w:pPr>
        <w:pStyle w:val="NoSpacing"/>
        <w:rPr>
          <w:rFonts w:asciiTheme="minorHAnsi" w:hAnsiTheme="minorHAnsi"/>
          <w:b/>
          <w:sz w:val="24"/>
          <w:szCs w:val="24"/>
        </w:rPr>
      </w:pPr>
    </w:p>
    <w:p w14:paraId="697FCEF5" w14:textId="77777777" w:rsidR="002F469C" w:rsidRDefault="002F469C" w:rsidP="002F469C">
      <w:pPr>
        <w:pStyle w:val="NoSpacing"/>
        <w:rPr>
          <w:rFonts w:asciiTheme="minorHAnsi" w:hAnsiTheme="minorHAnsi"/>
          <w:b/>
          <w:sz w:val="24"/>
          <w:szCs w:val="24"/>
        </w:rPr>
      </w:pPr>
    </w:p>
    <w:p w14:paraId="67337A06" w14:textId="77777777" w:rsidR="002F469C" w:rsidRDefault="002F469C" w:rsidP="002F469C">
      <w:pPr>
        <w:pStyle w:val="NoSpacing"/>
        <w:jc w:val="center"/>
        <w:rPr>
          <w:rFonts w:asciiTheme="minorHAnsi" w:hAnsiTheme="minorHAnsi"/>
          <w:b/>
          <w:sz w:val="32"/>
          <w:szCs w:val="32"/>
        </w:rPr>
      </w:pPr>
      <w:r>
        <w:rPr>
          <w:rFonts w:asciiTheme="minorHAnsi" w:hAnsiTheme="minorHAnsi"/>
          <w:b/>
          <w:color w:val="FF0000"/>
          <w:sz w:val="32"/>
          <w:szCs w:val="32"/>
        </w:rPr>
        <w:t xml:space="preserve">Student’s </w:t>
      </w:r>
      <w:r w:rsidRPr="006330EB">
        <w:rPr>
          <w:rFonts w:asciiTheme="minorHAnsi" w:hAnsiTheme="minorHAnsi"/>
          <w:b/>
          <w:color w:val="FF0000"/>
          <w:sz w:val="32"/>
          <w:szCs w:val="32"/>
        </w:rPr>
        <w:t xml:space="preserve">Answer Sheet </w:t>
      </w:r>
    </w:p>
    <w:p w14:paraId="3CDD1D09" w14:textId="77777777" w:rsidR="002F469C" w:rsidRPr="009324A7" w:rsidRDefault="002F469C" w:rsidP="002F469C">
      <w:pPr>
        <w:pStyle w:val="NoSpacing"/>
        <w:jc w:val="center"/>
        <w:rPr>
          <w:rFonts w:asciiTheme="minorHAnsi" w:hAnsiTheme="minorHAnsi"/>
          <w:b/>
          <w:sz w:val="32"/>
          <w:szCs w:val="32"/>
        </w:rPr>
      </w:pPr>
    </w:p>
    <w:p w14:paraId="09AFA87B" w14:textId="77777777" w:rsidR="002F469C" w:rsidRDefault="002F469C" w:rsidP="002F469C">
      <w:pPr>
        <w:pStyle w:val="NoSpacing"/>
        <w:rPr>
          <w:rFonts w:asciiTheme="minorHAnsi" w:hAnsiTheme="minorHAnsi"/>
          <w:b/>
          <w:sz w:val="24"/>
          <w:szCs w:val="24"/>
        </w:rPr>
      </w:pPr>
    </w:p>
    <w:p w14:paraId="32DF31BA" w14:textId="54CC8BC6" w:rsidR="002F469C" w:rsidRDefault="002F469C" w:rsidP="002F469C">
      <w:pPr>
        <w:pStyle w:val="NoSpacing"/>
        <w:rPr>
          <w:rFonts w:asciiTheme="minorHAnsi" w:hAnsiTheme="minorHAnsi"/>
          <w:b/>
          <w:sz w:val="24"/>
          <w:szCs w:val="24"/>
        </w:rPr>
      </w:pPr>
      <w:r>
        <w:rPr>
          <w:rFonts w:asciiTheme="minorHAnsi" w:hAnsiTheme="minorHAnsi"/>
          <w:b/>
          <w:sz w:val="24"/>
          <w:szCs w:val="24"/>
        </w:rPr>
        <w:t>Name: __</w:t>
      </w:r>
      <w:r w:rsidR="00BF4394">
        <w:rPr>
          <w:rFonts w:asciiTheme="minorHAnsi" w:hAnsiTheme="minorHAnsi"/>
          <w:b/>
          <w:sz w:val="24"/>
          <w:szCs w:val="24"/>
        </w:rPr>
        <w:t>Gwennitta Banks</w:t>
      </w:r>
      <w:r>
        <w:rPr>
          <w:rFonts w:asciiTheme="minorHAnsi" w:hAnsiTheme="minorHAnsi"/>
          <w:b/>
          <w:sz w:val="24"/>
          <w:szCs w:val="24"/>
        </w:rPr>
        <w:t>_____________________________________________</w:t>
      </w:r>
    </w:p>
    <w:p w14:paraId="37838B81" w14:textId="77777777" w:rsidR="002F469C" w:rsidRPr="009324A7" w:rsidRDefault="002F469C" w:rsidP="002F469C">
      <w:pPr>
        <w:pStyle w:val="NoSpacing"/>
        <w:rPr>
          <w:rFonts w:asciiTheme="minorHAnsi" w:hAnsiTheme="minorHAnsi"/>
          <w:b/>
          <w:sz w:val="24"/>
          <w:szCs w:val="24"/>
        </w:rPr>
      </w:pPr>
    </w:p>
    <w:p w14:paraId="4C8BB306" w14:textId="77777777" w:rsidR="002F469C" w:rsidRDefault="002F469C" w:rsidP="002F469C">
      <w:pPr>
        <w:pStyle w:val="NoSpacing"/>
      </w:pPr>
    </w:p>
    <w:p w14:paraId="265FBAE2" w14:textId="77777777" w:rsidR="002F469C" w:rsidRDefault="002F469C" w:rsidP="002F469C">
      <w:pPr>
        <w:pStyle w:val="NoSpacing"/>
        <w:rPr>
          <w:rFonts w:asciiTheme="minorHAnsi" w:hAnsiTheme="minorHAnsi"/>
          <w:sz w:val="24"/>
          <w:szCs w:val="24"/>
        </w:rPr>
      </w:pPr>
      <w:r w:rsidRPr="00954DFE">
        <w:rPr>
          <w:rFonts w:asciiTheme="minorHAnsi" w:hAnsiTheme="minorHAnsi"/>
          <w:b/>
          <w:sz w:val="24"/>
          <w:szCs w:val="24"/>
        </w:rPr>
        <w:t>Part A</w:t>
      </w:r>
      <w:r w:rsidRPr="00954DFE">
        <w:rPr>
          <w:rFonts w:asciiTheme="minorHAnsi" w:hAnsiTheme="minorHAnsi"/>
          <w:sz w:val="24"/>
          <w:szCs w:val="24"/>
        </w:rPr>
        <w:t xml:space="preserve"> – Factual Check  (</w:t>
      </w:r>
      <w:r w:rsidR="00FD0C46">
        <w:rPr>
          <w:rFonts w:asciiTheme="minorHAnsi" w:hAnsiTheme="minorHAnsi"/>
          <w:sz w:val="24"/>
          <w:szCs w:val="24"/>
        </w:rPr>
        <w:t>20</w:t>
      </w:r>
      <w:r w:rsidR="00731C4E">
        <w:rPr>
          <w:rFonts w:asciiTheme="minorHAnsi" w:hAnsiTheme="minorHAnsi"/>
          <w:sz w:val="24"/>
          <w:szCs w:val="24"/>
        </w:rPr>
        <w:t xml:space="preserve">% </w:t>
      </w:r>
      <w:r w:rsidR="00FD0C46">
        <w:rPr>
          <w:rFonts w:asciiTheme="minorHAnsi" w:hAnsiTheme="minorHAnsi"/>
          <w:sz w:val="24"/>
          <w:szCs w:val="24"/>
        </w:rPr>
        <w:t>of the test; 2</w:t>
      </w:r>
      <w:r w:rsidRPr="00954DFE">
        <w:rPr>
          <w:rFonts w:asciiTheme="minorHAnsi" w:hAnsiTheme="minorHAnsi"/>
          <w:sz w:val="24"/>
          <w:szCs w:val="24"/>
        </w:rPr>
        <w:t xml:space="preserve"> points each)</w:t>
      </w:r>
    </w:p>
    <w:p w14:paraId="41913170" w14:textId="77777777" w:rsidR="002F469C" w:rsidRDefault="002F469C" w:rsidP="002F469C">
      <w:pPr>
        <w:pStyle w:val="NoSpacing"/>
        <w:rPr>
          <w:rFonts w:asciiTheme="minorHAnsi" w:hAnsiTheme="minorHAnsi"/>
          <w:sz w:val="24"/>
          <w:szCs w:val="24"/>
        </w:rPr>
      </w:pPr>
    </w:p>
    <w:tbl>
      <w:tblPr>
        <w:tblStyle w:val="TableGrid"/>
        <w:tblW w:w="0" w:type="auto"/>
        <w:tblLook w:val="04A0" w:firstRow="1" w:lastRow="0" w:firstColumn="1" w:lastColumn="0" w:noHBand="0" w:noVBand="1"/>
      </w:tblPr>
      <w:tblGrid>
        <w:gridCol w:w="4677"/>
        <w:gridCol w:w="4673"/>
      </w:tblGrid>
      <w:tr w:rsidR="002F469C" w14:paraId="26F08327" w14:textId="77777777" w:rsidTr="00940D1A">
        <w:tc>
          <w:tcPr>
            <w:tcW w:w="4788" w:type="dxa"/>
          </w:tcPr>
          <w:p w14:paraId="7A227E82" w14:textId="43DB7105" w:rsidR="002F469C" w:rsidRDefault="002F469C" w:rsidP="00940D1A">
            <w:pPr>
              <w:pStyle w:val="NoSpacing"/>
              <w:rPr>
                <w:rFonts w:asciiTheme="minorHAnsi" w:hAnsiTheme="minorHAnsi"/>
                <w:sz w:val="24"/>
                <w:szCs w:val="24"/>
              </w:rPr>
            </w:pPr>
            <w:r>
              <w:rPr>
                <w:rFonts w:asciiTheme="minorHAnsi" w:hAnsiTheme="minorHAnsi"/>
                <w:sz w:val="24"/>
                <w:szCs w:val="24"/>
              </w:rPr>
              <w:t>1.</w:t>
            </w:r>
            <w:r w:rsidR="002E1F6D">
              <w:rPr>
                <w:rFonts w:asciiTheme="minorHAnsi" w:hAnsiTheme="minorHAnsi"/>
                <w:sz w:val="24"/>
                <w:szCs w:val="24"/>
              </w:rPr>
              <w:t xml:space="preserve"> True</w:t>
            </w:r>
          </w:p>
        </w:tc>
        <w:tc>
          <w:tcPr>
            <w:tcW w:w="4788" w:type="dxa"/>
          </w:tcPr>
          <w:p w14:paraId="185C45DA"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6.</w:t>
            </w:r>
          </w:p>
        </w:tc>
      </w:tr>
      <w:tr w:rsidR="002F469C" w14:paraId="64633EC0" w14:textId="77777777" w:rsidTr="00940D1A">
        <w:tc>
          <w:tcPr>
            <w:tcW w:w="4788" w:type="dxa"/>
          </w:tcPr>
          <w:p w14:paraId="73E44987" w14:textId="18604FC6" w:rsidR="002F469C" w:rsidRDefault="002F469C" w:rsidP="00940D1A">
            <w:pPr>
              <w:pStyle w:val="NoSpacing"/>
              <w:rPr>
                <w:rFonts w:asciiTheme="minorHAnsi" w:hAnsiTheme="minorHAnsi"/>
                <w:sz w:val="24"/>
                <w:szCs w:val="24"/>
              </w:rPr>
            </w:pPr>
            <w:r>
              <w:rPr>
                <w:rFonts w:asciiTheme="minorHAnsi" w:hAnsiTheme="minorHAnsi"/>
                <w:sz w:val="24"/>
                <w:szCs w:val="24"/>
              </w:rPr>
              <w:t>2.</w:t>
            </w:r>
            <w:r w:rsidR="002E1F6D">
              <w:rPr>
                <w:rFonts w:asciiTheme="minorHAnsi" w:hAnsiTheme="minorHAnsi"/>
                <w:sz w:val="24"/>
                <w:szCs w:val="24"/>
              </w:rPr>
              <w:t xml:space="preserve"> False</w:t>
            </w:r>
          </w:p>
        </w:tc>
        <w:tc>
          <w:tcPr>
            <w:tcW w:w="4788" w:type="dxa"/>
          </w:tcPr>
          <w:p w14:paraId="17E5C27F" w14:textId="2B4470C2" w:rsidR="002F469C" w:rsidRDefault="002F469C" w:rsidP="00940D1A">
            <w:pPr>
              <w:pStyle w:val="NoSpacing"/>
              <w:rPr>
                <w:rFonts w:asciiTheme="minorHAnsi" w:hAnsiTheme="minorHAnsi"/>
                <w:sz w:val="24"/>
                <w:szCs w:val="24"/>
              </w:rPr>
            </w:pPr>
            <w:r>
              <w:rPr>
                <w:rFonts w:asciiTheme="minorHAnsi" w:hAnsiTheme="minorHAnsi"/>
                <w:sz w:val="24"/>
                <w:szCs w:val="24"/>
              </w:rPr>
              <w:t>7.</w:t>
            </w:r>
            <w:r w:rsidR="002E1F6D">
              <w:rPr>
                <w:rFonts w:asciiTheme="minorHAnsi" w:hAnsiTheme="minorHAnsi"/>
                <w:sz w:val="24"/>
                <w:szCs w:val="24"/>
              </w:rPr>
              <w:t xml:space="preserve"> True</w:t>
            </w:r>
          </w:p>
        </w:tc>
      </w:tr>
      <w:tr w:rsidR="002F469C" w14:paraId="6CC52867" w14:textId="77777777" w:rsidTr="00940D1A">
        <w:tc>
          <w:tcPr>
            <w:tcW w:w="4788" w:type="dxa"/>
          </w:tcPr>
          <w:p w14:paraId="4E6B49EE" w14:textId="5A87B8FE" w:rsidR="002F469C" w:rsidRDefault="002F469C" w:rsidP="00940D1A">
            <w:pPr>
              <w:pStyle w:val="NoSpacing"/>
              <w:rPr>
                <w:rFonts w:asciiTheme="minorHAnsi" w:hAnsiTheme="minorHAnsi"/>
                <w:sz w:val="24"/>
                <w:szCs w:val="24"/>
              </w:rPr>
            </w:pPr>
            <w:r>
              <w:rPr>
                <w:rFonts w:asciiTheme="minorHAnsi" w:hAnsiTheme="minorHAnsi"/>
                <w:sz w:val="24"/>
                <w:szCs w:val="24"/>
              </w:rPr>
              <w:t>3.</w:t>
            </w:r>
            <w:r w:rsidR="002E1F6D">
              <w:rPr>
                <w:rFonts w:asciiTheme="minorHAnsi" w:hAnsiTheme="minorHAnsi"/>
                <w:sz w:val="24"/>
                <w:szCs w:val="24"/>
              </w:rPr>
              <w:t xml:space="preserve"> True</w:t>
            </w:r>
          </w:p>
        </w:tc>
        <w:tc>
          <w:tcPr>
            <w:tcW w:w="4788" w:type="dxa"/>
          </w:tcPr>
          <w:p w14:paraId="050004CF" w14:textId="28591C06" w:rsidR="002F469C" w:rsidRDefault="002F469C" w:rsidP="00940D1A">
            <w:pPr>
              <w:pStyle w:val="NoSpacing"/>
              <w:rPr>
                <w:rFonts w:asciiTheme="minorHAnsi" w:hAnsiTheme="minorHAnsi"/>
                <w:sz w:val="24"/>
                <w:szCs w:val="24"/>
              </w:rPr>
            </w:pPr>
            <w:r>
              <w:rPr>
                <w:rFonts w:asciiTheme="minorHAnsi" w:hAnsiTheme="minorHAnsi"/>
                <w:sz w:val="24"/>
                <w:szCs w:val="24"/>
              </w:rPr>
              <w:t>8.</w:t>
            </w:r>
            <w:r w:rsidR="002E1F6D">
              <w:rPr>
                <w:rFonts w:asciiTheme="minorHAnsi" w:hAnsiTheme="minorHAnsi"/>
                <w:sz w:val="24"/>
                <w:szCs w:val="24"/>
              </w:rPr>
              <w:t xml:space="preserve"> False</w:t>
            </w:r>
          </w:p>
        </w:tc>
      </w:tr>
      <w:tr w:rsidR="002F469C" w14:paraId="338A474B" w14:textId="77777777" w:rsidTr="00940D1A">
        <w:tc>
          <w:tcPr>
            <w:tcW w:w="4788" w:type="dxa"/>
          </w:tcPr>
          <w:p w14:paraId="62ABE1E4" w14:textId="010F01B8" w:rsidR="002F469C" w:rsidRDefault="002F469C" w:rsidP="00940D1A">
            <w:pPr>
              <w:pStyle w:val="NoSpacing"/>
              <w:rPr>
                <w:rFonts w:asciiTheme="minorHAnsi" w:hAnsiTheme="minorHAnsi"/>
                <w:sz w:val="24"/>
                <w:szCs w:val="24"/>
              </w:rPr>
            </w:pPr>
            <w:r>
              <w:rPr>
                <w:rFonts w:asciiTheme="minorHAnsi" w:hAnsiTheme="minorHAnsi"/>
                <w:sz w:val="24"/>
                <w:szCs w:val="24"/>
              </w:rPr>
              <w:t>4.</w:t>
            </w:r>
            <w:r w:rsidR="002E1F6D">
              <w:rPr>
                <w:rFonts w:asciiTheme="minorHAnsi" w:hAnsiTheme="minorHAnsi"/>
                <w:sz w:val="24"/>
                <w:szCs w:val="24"/>
              </w:rPr>
              <w:t xml:space="preserve"> False</w:t>
            </w:r>
          </w:p>
        </w:tc>
        <w:tc>
          <w:tcPr>
            <w:tcW w:w="4788" w:type="dxa"/>
          </w:tcPr>
          <w:p w14:paraId="7705C603" w14:textId="463235AD" w:rsidR="002F469C" w:rsidRDefault="002F469C" w:rsidP="00940D1A">
            <w:pPr>
              <w:pStyle w:val="NoSpacing"/>
              <w:rPr>
                <w:rFonts w:asciiTheme="minorHAnsi" w:hAnsiTheme="minorHAnsi"/>
                <w:sz w:val="24"/>
                <w:szCs w:val="24"/>
              </w:rPr>
            </w:pPr>
            <w:r>
              <w:rPr>
                <w:rFonts w:asciiTheme="minorHAnsi" w:hAnsiTheme="minorHAnsi"/>
                <w:sz w:val="24"/>
                <w:szCs w:val="24"/>
              </w:rPr>
              <w:t>9.</w:t>
            </w:r>
            <w:r w:rsidR="00811D25">
              <w:rPr>
                <w:rFonts w:asciiTheme="minorHAnsi" w:hAnsiTheme="minorHAnsi"/>
                <w:sz w:val="24"/>
                <w:szCs w:val="24"/>
              </w:rPr>
              <w:t xml:space="preserve"> True</w:t>
            </w:r>
          </w:p>
        </w:tc>
      </w:tr>
      <w:tr w:rsidR="002F469C" w14:paraId="304403B5" w14:textId="77777777" w:rsidTr="00940D1A">
        <w:tc>
          <w:tcPr>
            <w:tcW w:w="4788" w:type="dxa"/>
          </w:tcPr>
          <w:p w14:paraId="5ADDD8CB" w14:textId="0E19E5E2" w:rsidR="002F469C" w:rsidRDefault="002F469C" w:rsidP="00940D1A">
            <w:pPr>
              <w:pStyle w:val="NoSpacing"/>
              <w:rPr>
                <w:rFonts w:asciiTheme="minorHAnsi" w:hAnsiTheme="minorHAnsi"/>
                <w:sz w:val="24"/>
                <w:szCs w:val="24"/>
              </w:rPr>
            </w:pPr>
            <w:r>
              <w:rPr>
                <w:rFonts w:asciiTheme="minorHAnsi" w:hAnsiTheme="minorHAnsi"/>
                <w:sz w:val="24"/>
                <w:szCs w:val="24"/>
              </w:rPr>
              <w:t>5.</w:t>
            </w:r>
            <w:r w:rsidR="002E1F6D">
              <w:rPr>
                <w:rFonts w:asciiTheme="minorHAnsi" w:hAnsiTheme="minorHAnsi"/>
                <w:sz w:val="24"/>
                <w:szCs w:val="24"/>
              </w:rPr>
              <w:t>True</w:t>
            </w:r>
          </w:p>
        </w:tc>
        <w:tc>
          <w:tcPr>
            <w:tcW w:w="4788" w:type="dxa"/>
          </w:tcPr>
          <w:p w14:paraId="0BD2C7B4" w14:textId="3314190F" w:rsidR="002F469C" w:rsidRDefault="002F469C" w:rsidP="00940D1A">
            <w:pPr>
              <w:pStyle w:val="NoSpacing"/>
              <w:rPr>
                <w:rFonts w:asciiTheme="minorHAnsi" w:hAnsiTheme="minorHAnsi"/>
                <w:sz w:val="24"/>
                <w:szCs w:val="24"/>
              </w:rPr>
            </w:pPr>
            <w:r>
              <w:rPr>
                <w:rFonts w:asciiTheme="minorHAnsi" w:hAnsiTheme="minorHAnsi"/>
                <w:sz w:val="24"/>
                <w:szCs w:val="24"/>
              </w:rPr>
              <w:t>10.</w:t>
            </w:r>
            <w:r w:rsidR="002E1F6D">
              <w:rPr>
                <w:rFonts w:asciiTheme="minorHAnsi" w:hAnsiTheme="minorHAnsi"/>
                <w:sz w:val="24"/>
                <w:szCs w:val="24"/>
              </w:rPr>
              <w:t xml:space="preserve"> True</w:t>
            </w:r>
          </w:p>
        </w:tc>
      </w:tr>
    </w:tbl>
    <w:p w14:paraId="3C4EFCE3" w14:textId="77777777" w:rsidR="002F469C" w:rsidRPr="00954DFE" w:rsidRDefault="002F469C" w:rsidP="002F469C">
      <w:pPr>
        <w:pStyle w:val="NoSpacing"/>
        <w:rPr>
          <w:rFonts w:asciiTheme="minorHAnsi" w:hAnsiTheme="minorHAnsi"/>
          <w:sz w:val="24"/>
          <w:szCs w:val="24"/>
        </w:rPr>
      </w:pPr>
    </w:p>
    <w:p w14:paraId="3D486AE7" w14:textId="77777777" w:rsidR="002F469C" w:rsidRDefault="002F469C" w:rsidP="002F469C">
      <w:pPr>
        <w:pStyle w:val="NoSpacing"/>
      </w:pPr>
      <w:r>
        <w:t xml:space="preserve"> </w:t>
      </w:r>
    </w:p>
    <w:p w14:paraId="1E3A02FA" w14:textId="77777777" w:rsidR="002F469C" w:rsidRDefault="002F469C" w:rsidP="002F469C">
      <w:pPr>
        <w:pStyle w:val="NoSpacing"/>
        <w:rPr>
          <w:rFonts w:asciiTheme="minorHAnsi" w:hAnsiTheme="minorHAnsi"/>
          <w:sz w:val="24"/>
          <w:szCs w:val="24"/>
        </w:rPr>
      </w:pPr>
      <w:r w:rsidRPr="00D7345F">
        <w:rPr>
          <w:rFonts w:asciiTheme="minorHAnsi" w:hAnsiTheme="minorHAnsi"/>
          <w:b/>
          <w:sz w:val="24"/>
          <w:szCs w:val="24"/>
        </w:rPr>
        <w:t>Part B</w:t>
      </w:r>
      <w:r w:rsidRPr="00954DFE">
        <w:rPr>
          <w:rFonts w:asciiTheme="minorHAnsi" w:hAnsiTheme="minorHAnsi"/>
          <w:sz w:val="24"/>
          <w:szCs w:val="24"/>
        </w:rPr>
        <w:t xml:space="preserve"> – Case Analysis (</w:t>
      </w:r>
      <w:r w:rsidR="00731C4E">
        <w:rPr>
          <w:rFonts w:asciiTheme="minorHAnsi" w:hAnsiTheme="minorHAnsi"/>
          <w:sz w:val="24"/>
          <w:szCs w:val="24"/>
        </w:rPr>
        <w:t xml:space="preserve">18% of </w:t>
      </w:r>
      <w:r w:rsidRPr="00954DFE">
        <w:rPr>
          <w:rFonts w:asciiTheme="minorHAnsi" w:hAnsiTheme="minorHAnsi"/>
          <w:sz w:val="24"/>
          <w:szCs w:val="24"/>
        </w:rPr>
        <w:t xml:space="preserve">the test; </w:t>
      </w:r>
      <w:r w:rsidR="00FD0C46">
        <w:rPr>
          <w:rFonts w:asciiTheme="minorHAnsi" w:hAnsiTheme="minorHAnsi"/>
          <w:sz w:val="24"/>
          <w:szCs w:val="24"/>
        </w:rPr>
        <w:t>3</w:t>
      </w:r>
      <w:r w:rsidRPr="00954DFE">
        <w:rPr>
          <w:rFonts w:asciiTheme="minorHAnsi" w:hAnsiTheme="minorHAnsi"/>
          <w:sz w:val="24"/>
          <w:szCs w:val="24"/>
        </w:rPr>
        <w:t xml:space="preserve"> points each)</w:t>
      </w:r>
    </w:p>
    <w:p w14:paraId="3290E93E" w14:textId="77777777" w:rsidR="002F469C" w:rsidRDefault="002F469C" w:rsidP="002F469C">
      <w:pPr>
        <w:pStyle w:val="NoSpacing"/>
        <w:rPr>
          <w:rFonts w:asciiTheme="minorHAnsi" w:hAnsiTheme="minorHAnsi"/>
          <w:sz w:val="24"/>
          <w:szCs w:val="24"/>
        </w:rPr>
      </w:pPr>
    </w:p>
    <w:tbl>
      <w:tblPr>
        <w:tblStyle w:val="TableGrid"/>
        <w:tblW w:w="0" w:type="auto"/>
        <w:tblLook w:val="04A0" w:firstRow="1" w:lastRow="0" w:firstColumn="1" w:lastColumn="0" w:noHBand="0" w:noVBand="1"/>
      </w:tblPr>
      <w:tblGrid>
        <w:gridCol w:w="4673"/>
        <w:gridCol w:w="4677"/>
      </w:tblGrid>
      <w:tr w:rsidR="002F469C" w14:paraId="19ADBE8B" w14:textId="77777777" w:rsidTr="00940D1A">
        <w:tc>
          <w:tcPr>
            <w:tcW w:w="4788" w:type="dxa"/>
          </w:tcPr>
          <w:p w14:paraId="7C50C0BE" w14:textId="401A7DC6" w:rsidR="002F469C" w:rsidRDefault="002F469C" w:rsidP="00940D1A">
            <w:pPr>
              <w:pStyle w:val="NoSpacing"/>
              <w:rPr>
                <w:rFonts w:asciiTheme="minorHAnsi" w:hAnsiTheme="minorHAnsi"/>
                <w:sz w:val="24"/>
                <w:szCs w:val="24"/>
              </w:rPr>
            </w:pPr>
            <w:r>
              <w:rPr>
                <w:rFonts w:asciiTheme="minorHAnsi" w:hAnsiTheme="minorHAnsi"/>
                <w:sz w:val="24"/>
                <w:szCs w:val="24"/>
              </w:rPr>
              <w:t>1.</w:t>
            </w:r>
            <w:r w:rsidR="00CF1CD9">
              <w:rPr>
                <w:rFonts w:asciiTheme="minorHAnsi" w:hAnsiTheme="minorHAnsi"/>
                <w:sz w:val="24"/>
                <w:szCs w:val="24"/>
              </w:rPr>
              <w:t xml:space="preserve"> True</w:t>
            </w:r>
          </w:p>
        </w:tc>
        <w:tc>
          <w:tcPr>
            <w:tcW w:w="4788" w:type="dxa"/>
          </w:tcPr>
          <w:p w14:paraId="40FF3554" w14:textId="3510BA14" w:rsidR="002F469C" w:rsidRDefault="002F469C" w:rsidP="00940D1A">
            <w:pPr>
              <w:pStyle w:val="NoSpacing"/>
              <w:rPr>
                <w:rFonts w:asciiTheme="minorHAnsi" w:hAnsiTheme="minorHAnsi"/>
                <w:sz w:val="24"/>
                <w:szCs w:val="24"/>
              </w:rPr>
            </w:pPr>
            <w:r>
              <w:rPr>
                <w:rFonts w:asciiTheme="minorHAnsi" w:hAnsiTheme="minorHAnsi"/>
                <w:sz w:val="24"/>
                <w:szCs w:val="24"/>
              </w:rPr>
              <w:t>4.</w:t>
            </w:r>
            <w:r w:rsidR="00375C9A">
              <w:rPr>
                <w:rFonts w:asciiTheme="minorHAnsi" w:hAnsiTheme="minorHAnsi"/>
                <w:sz w:val="24"/>
                <w:szCs w:val="24"/>
              </w:rPr>
              <w:t xml:space="preserve"> </w:t>
            </w:r>
            <w:r w:rsidR="00D44B74">
              <w:rPr>
                <w:rFonts w:asciiTheme="minorHAnsi" w:hAnsiTheme="minorHAnsi"/>
                <w:sz w:val="24"/>
                <w:szCs w:val="24"/>
              </w:rPr>
              <w:t>False</w:t>
            </w:r>
          </w:p>
        </w:tc>
      </w:tr>
      <w:tr w:rsidR="002F469C" w14:paraId="3F98EE11" w14:textId="77777777" w:rsidTr="00940D1A">
        <w:tc>
          <w:tcPr>
            <w:tcW w:w="4788" w:type="dxa"/>
          </w:tcPr>
          <w:p w14:paraId="3973AAF8" w14:textId="73427522" w:rsidR="002F469C" w:rsidRDefault="002F469C" w:rsidP="00940D1A">
            <w:pPr>
              <w:pStyle w:val="NoSpacing"/>
              <w:rPr>
                <w:rFonts w:asciiTheme="minorHAnsi" w:hAnsiTheme="minorHAnsi"/>
                <w:sz w:val="24"/>
                <w:szCs w:val="24"/>
              </w:rPr>
            </w:pPr>
            <w:r>
              <w:rPr>
                <w:rFonts w:asciiTheme="minorHAnsi" w:hAnsiTheme="minorHAnsi"/>
                <w:sz w:val="24"/>
                <w:szCs w:val="24"/>
              </w:rPr>
              <w:t>2.</w:t>
            </w:r>
            <w:r w:rsidR="00C74597">
              <w:rPr>
                <w:rFonts w:asciiTheme="minorHAnsi" w:hAnsiTheme="minorHAnsi"/>
                <w:sz w:val="24"/>
                <w:szCs w:val="24"/>
              </w:rPr>
              <w:t xml:space="preserve"> </w:t>
            </w:r>
            <w:r w:rsidR="00811D25">
              <w:rPr>
                <w:rFonts w:asciiTheme="minorHAnsi" w:hAnsiTheme="minorHAnsi"/>
                <w:sz w:val="24"/>
                <w:szCs w:val="24"/>
              </w:rPr>
              <w:t xml:space="preserve"> False</w:t>
            </w:r>
          </w:p>
        </w:tc>
        <w:tc>
          <w:tcPr>
            <w:tcW w:w="4788" w:type="dxa"/>
          </w:tcPr>
          <w:p w14:paraId="2572C915" w14:textId="4C6B0F71" w:rsidR="002F469C" w:rsidRDefault="002F469C" w:rsidP="00940D1A">
            <w:pPr>
              <w:pStyle w:val="NoSpacing"/>
              <w:rPr>
                <w:rFonts w:asciiTheme="minorHAnsi" w:hAnsiTheme="minorHAnsi"/>
                <w:sz w:val="24"/>
                <w:szCs w:val="24"/>
              </w:rPr>
            </w:pPr>
            <w:r>
              <w:rPr>
                <w:rFonts w:asciiTheme="minorHAnsi" w:hAnsiTheme="minorHAnsi"/>
                <w:sz w:val="24"/>
                <w:szCs w:val="24"/>
              </w:rPr>
              <w:t>5.</w:t>
            </w:r>
            <w:proofErr w:type="gramStart"/>
            <w:r w:rsidR="00BF4394">
              <w:rPr>
                <w:rFonts w:asciiTheme="minorHAnsi" w:hAnsiTheme="minorHAnsi"/>
                <w:sz w:val="24"/>
                <w:szCs w:val="24"/>
              </w:rPr>
              <w:t>True</w:t>
            </w:r>
            <w:r w:rsidR="000E161E">
              <w:rPr>
                <w:rFonts w:asciiTheme="minorHAnsi" w:hAnsiTheme="minorHAnsi"/>
                <w:sz w:val="24"/>
                <w:szCs w:val="24"/>
              </w:rPr>
              <w:t xml:space="preserve"> ?</w:t>
            </w:r>
            <w:proofErr w:type="gramEnd"/>
          </w:p>
        </w:tc>
      </w:tr>
      <w:tr w:rsidR="002F469C" w14:paraId="146E6552" w14:textId="77777777" w:rsidTr="00940D1A">
        <w:tc>
          <w:tcPr>
            <w:tcW w:w="4788" w:type="dxa"/>
          </w:tcPr>
          <w:p w14:paraId="68F1C7EF" w14:textId="464A3795" w:rsidR="002F469C" w:rsidRDefault="002F469C" w:rsidP="00940D1A">
            <w:pPr>
              <w:pStyle w:val="NoSpacing"/>
              <w:rPr>
                <w:rFonts w:asciiTheme="minorHAnsi" w:hAnsiTheme="minorHAnsi"/>
                <w:sz w:val="24"/>
                <w:szCs w:val="24"/>
              </w:rPr>
            </w:pPr>
            <w:r>
              <w:rPr>
                <w:rFonts w:asciiTheme="minorHAnsi" w:hAnsiTheme="minorHAnsi"/>
                <w:sz w:val="24"/>
                <w:szCs w:val="24"/>
              </w:rPr>
              <w:t>3.</w:t>
            </w:r>
            <w:r w:rsidR="00811D25">
              <w:rPr>
                <w:rFonts w:asciiTheme="minorHAnsi" w:hAnsiTheme="minorHAnsi"/>
                <w:sz w:val="24"/>
                <w:szCs w:val="24"/>
              </w:rPr>
              <w:t xml:space="preserve"> False</w:t>
            </w:r>
          </w:p>
        </w:tc>
        <w:tc>
          <w:tcPr>
            <w:tcW w:w="4788" w:type="dxa"/>
          </w:tcPr>
          <w:p w14:paraId="1E8FF9C9" w14:textId="6F61377E" w:rsidR="002F469C" w:rsidRDefault="002F469C" w:rsidP="00940D1A">
            <w:pPr>
              <w:pStyle w:val="NoSpacing"/>
              <w:rPr>
                <w:rFonts w:asciiTheme="minorHAnsi" w:hAnsiTheme="minorHAnsi"/>
                <w:sz w:val="24"/>
                <w:szCs w:val="24"/>
              </w:rPr>
            </w:pPr>
            <w:r>
              <w:rPr>
                <w:rFonts w:asciiTheme="minorHAnsi" w:hAnsiTheme="minorHAnsi"/>
                <w:sz w:val="24"/>
                <w:szCs w:val="24"/>
              </w:rPr>
              <w:t>6.</w:t>
            </w:r>
            <w:r w:rsidR="00D44B74">
              <w:rPr>
                <w:rFonts w:asciiTheme="minorHAnsi" w:hAnsiTheme="minorHAnsi"/>
                <w:sz w:val="24"/>
                <w:szCs w:val="24"/>
              </w:rPr>
              <w:t xml:space="preserve"> False</w:t>
            </w:r>
          </w:p>
        </w:tc>
      </w:tr>
    </w:tbl>
    <w:p w14:paraId="6A31B156" w14:textId="77777777" w:rsidR="002F469C" w:rsidRPr="006330EB" w:rsidRDefault="002F469C" w:rsidP="002F469C">
      <w:pPr>
        <w:rPr>
          <w:rFonts w:asciiTheme="minorHAnsi" w:hAnsiTheme="minorHAnsi"/>
          <w:b/>
          <w:sz w:val="24"/>
          <w:szCs w:val="24"/>
        </w:rPr>
      </w:pPr>
    </w:p>
    <w:p w14:paraId="0F6D1313" w14:textId="77777777" w:rsidR="002F469C" w:rsidRPr="00954DFE" w:rsidRDefault="002F469C" w:rsidP="002F469C">
      <w:pPr>
        <w:pStyle w:val="NoSpacing"/>
        <w:rPr>
          <w:rFonts w:asciiTheme="minorHAnsi" w:hAnsiTheme="minorHAnsi"/>
          <w:sz w:val="24"/>
          <w:szCs w:val="24"/>
        </w:rPr>
      </w:pPr>
    </w:p>
    <w:p w14:paraId="668189C8" w14:textId="77777777" w:rsidR="002F469C" w:rsidRDefault="002F469C" w:rsidP="002F469C">
      <w:pPr>
        <w:rPr>
          <w:rFonts w:asciiTheme="minorHAnsi" w:hAnsiTheme="minorHAnsi"/>
          <w:sz w:val="24"/>
          <w:szCs w:val="24"/>
        </w:rPr>
      </w:pPr>
    </w:p>
    <w:p w14:paraId="128F9B3F" w14:textId="2A41D69F" w:rsidR="002F469C" w:rsidRDefault="002F469C" w:rsidP="002F469C">
      <w:pPr>
        <w:pStyle w:val="NoSpacing"/>
        <w:rPr>
          <w:rFonts w:asciiTheme="minorHAnsi" w:hAnsiTheme="minorHAnsi"/>
          <w:sz w:val="24"/>
          <w:szCs w:val="24"/>
        </w:rPr>
      </w:pPr>
      <w:r w:rsidRPr="00D7345F">
        <w:rPr>
          <w:rFonts w:asciiTheme="minorHAnsi" w:hAnsiTheme="minorHAnsi"/>
          <w:b/>
          <w:sz w:val="24"/>
          <w:szCs w:val="24"/>
        </w:rPr>
        <w:t xml:space="preserve">Part </w:t>
      </w:r>
      <w:proofErr w:type="gramStart"/>
      <w:r w:rsidRPr="00D7345F">
        <w:rPr>
          <w:rFonts w:asciiTheme="minorHAnsi" w:hAnsiTheme="minorHAnsi"/>
          <w:b/>
          <w:sz w:val="24"/>
          <w:szCs w:val="24"/>
        </w:rPr>
        <w:t>C</w:t>
      </w:r>
      <w:r w:rsidR="00731C4E">
        <w:rPr>
          <w:rFonts w:asciiTheme="minorHAnsi" w:hAnsiTheme="minorHAnsi"/>
          <w:sz w:val="24"/>
          <w:szCs w:val="24"/>
        </w:rPr>
        <w:t xml:space="preserve">  -</w:t>
      </w:r>
      <w:proofErr w:type="gramEnd"/>
      <w:r w:rsidR="00731C4E">
        <w:rPr>
          <w:rFonts w:asciiTheme="minorHAnsi" w:hAnsiTheme="minorHAnsi"/>
          <w:sz w:val="24"/>
          <w:szCs w:val="24"/>
        </w:rPr>
        <w:t xml:space="preserve"> Case Analysis </w:t>
      </w:r>
      <w:r w:rsidR="00FA048D">
        <w:rPr>
          <w:rFonts w:asciiTheme="minorHAnsi" w:hAnsiTheme="minorHAnsi"/>
          <w:sz w:val="24"/>
          <w:szCs w:val="24"/>
        </w:rPr>
        <w:t xml:space="preserve">– Real Estate </w:t>
      </w:r>
      <w:r w:rsidR="00731C4E">
        <w:rPr>
          <w:rFonts w:asciiTheme="minorHAnsi" w:hAnsiTheme="minorHAnsi"/>
          <w:sz w:val="24"/>
          <w:szCs w:val="24"/>
        </w:rPr>
        <w:t>(62%</w:t>
      </w:r>
      <w:r w:rsidRPr="00954DFE">
        <w:rPr>
          <w:rFonts w:asciiTheme="minorHAnsi" w:hAnsiTheme="minorHAnsi"/>
          <w:sz w:val="24"/>
          <w:szCs w:val="24"/>
        </w:rPr>
        <w:t xml:space="preserve"> of the test)  </w:t>
      </w:r>
    </w:p>
    <w:p w14:paraId="2A436E58" w14:textId="77777777" w:rsidR="002F469C" w:rsidRDefault="002F469C" w:rsidP="002F469C">
      <w:pPr>
        <w:pStyle w:val="NoSpacing"/>
        <w:rPr>
          <w:rFonts w:asciiTheme="minorHAnsi" w:hAnsiTheme="minorHAnsi"/>
          <w:sz w:val="24"/>
          <w:szCs w:val="24"/>
        </w:rPr>
      </w:pPr>
    </w:p>
    <w:p w14:paraId="253E93AB" w14:textId="12601C39" w:rsidR="00FA048D" w:rsidRPr="00FA048D" w:rsidRDefault="00FA048D" w:rsidP="00FA048D">
      <w:pPr>
        <w:rPr>
          <w:b/>
          <w:bCs/>
          <w:color w:val="7030A0"/>
          <w:sz w:val="24"/>
          <w:szCs w:val="24"/>
        </w:rPr>
      </w:pPr>
      <w:r w:rsidRPr="00FA048D">
        <w:rPr>
          <w:b/>
          <w:bCs/>
          <w:color w:val="7030A0"/>
          <w:sz w:val="24"/>
          <w:szCs w:val="24"/>
        </w:rPr>
        <w:t xml:space="preserve">See the exam for the </w:t>
      </w:r>
      <w:r w:rsidR="00023E2C">
        <w:rPr>
          <w:b/>
          <w:bCs/>
          <w:color w:val="7030A0"/>
          <w:sz w:val="24"/>
          <w:szCs w:val="24"/>
        </w:rPr>
        <w:t>complete</w:t>
      </w:r>
      <w:r w:rsidRPr="00FA048D">
        <w:rPr>
          <w:b/>
          <w:bCs/>
          <w:color w:val="7030A0"/>
          <w:sz w:val="24"/>
          <w:szCs w:val="24"/>
        </w:rPr>
        <w:t xml:space="preserve"> </w:t>
      </w:r>
      <w:r>
        <w:rPr>
          <w:b/>
          <w:bCs/>
          <w:color w:val="7030A0"/>
          <w:sz w:val="24"/>
          <w:szCs w:val="24"/>
        </w:rPr>
        <w:t>information</w:t>
      </w:r>
      <w:r w:rsidRPr="00FA048D">
        <w:rPr>
          <w:b/>
          <w:bCs/>
          <w:color w:val="7030A0"/>
          <w:sz w:val="24"/>
          <w:szCs w:val="24"/>
        </w:rPr>
        <w:t>.</w:t>
      </w:r>
    </w:p>
    <w:p w14:paraId="38B21817" w14:textId="4A545FDA" w:rsidR="00FA048D" w:rsidRPr="006B4187" w:rsidRDefault="00FA048D" w:rsidP="00FA048D">
      <w:pPr>
        <w:rPr>
          <w:sz w:val="24"/>
          <w:szCs w:val="24"/>
        </w:rPr>
      </w:pPr>
      <w:r w:rsidRPr="006B4187">
        <w:rPr>
          <w:sz w:val="24"/>
          <w:szCs w:val="24"/>
        </w:rPr>
        <w:t>In preparation for the meeting, the CEO asks the HR Director for a briefing on each case.  She wants to know:</w:t>
      </w:r>
    </w:p>
    <w:p w14:paraId="39B696A6" w14:textId="769E745B" w:rsidR="000E161E" w:rsidRDefault="00FA048D" w:rsidP="000E161E">
      <w:pPr>
        <w:pStyle w:val="ListParagraph"/>
        <w:numPr>
          <w:ilvl w:val="0"/>
          <w:numId w:val="2"/>
        </w:numPr>
        <w:spacing w:after="160" w:line="259" w:lineRule="auto"/>
        <w:contextualSpacing/>
      </w:pPr>
      <w:r w:rsidRPr="006B4187">
        <w:t xml:space="preserve"> We don’t have a union.  Why is the attorney talking about the NLRA?</w:t>
      </w:r>
      <w:r w:rsidR="000E161E">
        <w:t xml:space="preserve"> The attorney is talking about </w:t>
      </w:r>
      <w:r w:rsidR="000E161E">
        <w:rPr>
          <w:rFonts w:ascii="Arial" w:hAnsi="Arial" w:cs="Arial"/>
          <w:color w:val="333333"/>
          <w:shd w:val="clear" w:color="auto" w:fill="FFFFFF"/>
        </w:rPr>
        <w:t xml:space="preserve">The National Labor Relations Act (NLRA) </w:t>
      </w:r>
      <w:r w:rsidR="000E161E">
        <w:rPr>
          <w:rFonts w:ascii="Arial" w:hAnsi="Arial" w:cs="Arial"/>
          <w:color w:val="333333"/>
          <w:shd w:val="clear" w:color="auto" w:fill="FFFFFF"/>
        </w:rPr>
        <w:t xml:space="preserve">because it </w:t>
      </w:r>
      <w:r w:rsidR="000E161E">
        <w:rPr>
          <w:rFonts w:ascii="Arial" w:hAnsi="Arial" w:cs="Arial"/>
          <w:color w:val="333333"/>
          <w:shd w:val="clear" w:color="auto" w:fill="FFFFFF"/>
        </w:rPr>
        <w:t xml:space="preserve">allows employees to join with a union to organize your business.  Regardless of </w:t>
      </w:r>
      <w:r w:rsidR="000E161E">
        <w:rPr>
          <w:rFonts w:ascii="Arial" w:hAnsi="Arial" w:cs="Arial"/>
          <w:color w:val="333333"/>
          <w:shd w:val="clear" w:color="auto" w:fill="FFFFFF"/>
        </w:rPr>
        <w:t>whether</w:t>
      </w:r>
      <w:r w:rsidR="000E161E">
        <w:rPr>
          <w:rFonts w:ascii="Arial" w:hAnsi="Arial" w:cs="Arial"/>
          <w:color w:val="333333"/>
          <w:shd w:val="clear" w:color="auto" w:fill="FFFFFF"/>
        </w:rPr>
        <w:t xml:space="preserve"> </w:t>
      </w:r>
      <w:bookmarkStart w:id="0" w:name="_GoBack"/>
      <w:bookmarkEnd w:id="0"/>
      <w:r w:rsidR="000E161E">
        <w:rPr>
          <w:rFonts w:ascii="Arial" w:hAnsi="Arial" w:cs="Arial"/>
          <w:color w:val="333333"/>
          <w:shd w:val="clear" w:color="auto" w:fill="FFFFFF"/>
        </w:rPr>
        <w:t>your company is unionized, your employees have a right to engage in “protected concerted activity”.</w:t>
      </w:r>
    </w:p>
    <w:p w14:paraId="2B070066" w14:textId="77777777" w:rsidR="000E161E" w:rsidRPr="006B4187" w:rsidRDefault="000E161E" w:rsidP="000E161E">
      <w:pPr>
        <w:spacing w:after="160" w:line="259" w:lineRule="auto"/>
        <w:contextualSpacing/>
      </w:pPr>
    </w:p>
    <w:p w14:paraId="421FABFC" w14:textId="77777777" w:rsidR="00FA048D" w:rsidRPr="006B4187" w:rsidRDefault="00FA048D" w:rsidP="00FA048D">
      <w:pPr>
        <w:pStyle w:val="ListParagraph"/>
        <w:numPr>
          <w:ilvl w:val="0"/>
          <w:numId w:val="2"/>
        </w:numPr>
        <w:spacing w:after="160" w:line="259" w:lineRule="auto"/>
        <w:contextualSpacing/>
      </w:pPr>
      <w:r w:rsidRPr="006B4187">
        <w:lastRenderedPageBreak/>
        <w:t xml:space="preserve"> The two workers bad-mouthed the company on Facebook, right?  How does that relate to the NLRA?  What are the legal criteria in the NLRA?</w:t>
      </w:r>
      <w:r>
        <w:t xml:space="preserve">  </w:t>
      </w:r>
    </w:p>
    <w:p w14:paraId="5415B305" w14:textId="77777777" w:rsidR="00FA048D" w:rsidRPr="006B4187" w:rsidRDefault="00FA048D" w:rsidP="00FA048D">
      <w:pPr>
        <w:pStyle w:val="ListParagraph"/>
        <w:numPr>
          <w:ilvl w:val="0"/>
          <w:numId w:val="2"/>
        </w:numPr>
        <w:spacing w:after="160" w:line="259" w:lineRule="auto"/>
        <w:contextualSpacing/>
      </w:pPr>
      <w:r w:rsidRPr="006B4187">
        <w:t xml:space="preserve">If </w:t>
      </w:r>
      <w:r>
        <w:t xml:space="preserve">the </w:t>
      </w:r>
      <w:r w:rsidRPr="006B4187">
        <w:t>NLRB</w:t>
      </w:r>
      <w:r>
        <w:t xml:space="preserve"> pursues this</w:t>
      </w:r>
      <w:r w:rsidRPr="006B4187">
        <w:t>, what will be the company’s legal argument</w:t>
      </w:r>
      <w:r>
        <w:t>(s)</w:t>
      </w:r>
      <w:r w:rsidRPr="006B4187">
        <w:t xml:space="preserve"> to justify </w:t>
      </w:r>
      <w:r>
        <w:t>each</w:t>
      </w:r>
      <w:r w:rsidRPr="006B4187">
        <w:t xml:space="preserve"> termination?</w:t>
      </w:r>
    </w:p>
    <w:p w14:paraId="5F81A3CD" w14:textId="77777777" w:rsidR="00FA048D" w:rsidRPr="006B4187" w:rsidRDefault="00FA048D" w:rsidP="00FA048D">
      <w:pPr>
        <w:pStyle w:val="ListParagraph"/>
        <w:numPr>
          <w:ilvl w:val="0"/>
          <w:numId w:val="2"/>
        </w:numPr>
        <w:spacing w:after="160" w:line="259" w:lineRule="auto"/>
        <w:contextualSpacing/>
      </w:pPr>
      <w:r w:rsidRPr="006B4187">
        <w:t xml:space="preserve">What will </w:t>
      </w:r>
      <w:r>
        <w:t>each</w:t>
      </w:r>
      <w:r w:rsidRPr="006B4187">
        <w:t xml:space="preserve"> employee argue?</w:t>
      </w:r>
    </w:p>
    <w:p w14:paraId="0B75D946" w14:textId="77777777" w:rsidR="00FA048D" w:rsidRPr="006B4187" w:rsidRDefault="00FA048D" w:rsidP="00FA048D">
      <w:pPr>
        <w:pStyle w:val="ListParagraph"/>
        <w:numPr>
          <w:ilvl w:val="0"/>
          <w:numId w:val="2"/>
        </w:numPr>
        <w:spacing w:after="160" w:line="259" w:lineRule="auto"/>
        <w:contextualSpacing/>
      </w:pPr>
      <w:r w:rsidRPr="006B4187">
        <w:t xml:space="preserve">Are we likely to win?  What should I tell the attorney when I meet with him?  </w:t>
      </w:r>
    </w:p>
    <w:p w14:paraId="431D1830" w14:textId="77777777" w:rsidR="00FA048D" w:rsidRPr="006B4187" w:rsidRDefault="00FA048D" w:rsidP="00FA048D">
      <w:pPr>
        <w:pStyle w:val="NoSpacing"/>
        <w:rPr>
          <w:sz w:val="24"/>
          <w:szCs w:val="24"/>
        </w:rPr>
      </w:pPr>
    </w:p>
    <w:p w14:paraId="4A54259A" w14:textId="77777777" w:rsidR="00023E2C" w:rsidRPr="00CD46A8" w:rsidRDefault="00FA048D" w:rsidP="00023E2C">
      <w:pPr>
        <w:rPr>
          <w:b/>
          <w:bCs/>
          <w:sz w:val="24"/>
          <w:szCs w:val="24"/>
        </w:rPr>
      </w:pPr>
      <w:r w:rsidRPr="00CD46A8">
        <w:rPr>
          <w:b/>
          <w:bCs/>
          <w:sz w:val="24"/>
          <w:szCs w:val="24"/>
        </w:rPr>
        <w:t xml:space="preserve">After reviewing the facts, explain what the company’s decision should be for each case.  Also explain any remedies that are needed.  Be sure to identify the legal concepts involved and use details from the case to show evidence in support of your position.  Please limit your analysis to 2-3 double-spaced pages, total for both cases.  </w:t>
      </w:r>
      <w:r w:rsidR="00023E2C">
        <w:rPr>
          <w:b/>
          <w:bCs/>
          <w:sz w:val="24"/>
          <w:szCs w:val="24"/>
        </w:rPr>
        <w:t xml:space="preserve">Use APA for in-text citations and end references.  </w:t>
      </w:r>
    </w:p>
    <w:p w14:paraId="002F655B" w14:textId="7D1CB941" w:rsidR="00FA048D" w:rsidRPr="00FA048D" w:rsidRDefault="00FA048D" w:rsidP="00FA048D">
      <w:pPr>
        <w:rPr>
          <w:b/>
          <w:bCs/>
          <w:sz w:val="24"/>
          <w:szCs w:val="24"/>
        </w:rPr>
      </w:pPr>
    </w:p>
    <w:p w14:paraId="0AC04003" w14:textId="38F90139" w:rsidR="002F469C" w:rsidRPr="009324A7" w:rsidRDefault="002F469C" w:rsidP="002F469C">
      <w:pPr>
        <w:rPr>
          <w:rFonts w:asciiTheme="minorHAnsi" w:hAnsiTheme="minorHAnsi"/>
          <w:sz w:val="24"/>
          <w:szCs w:val="24"/>
        </w:rPr>
      </w:pPr>
    </w:p>
    <w:p w14:paraId="0C646166" w14:textId="77777777" w:rsidR="002F469C" w:rsidRDefault="002F469C" w:rsidP="002F469C">
      <w:pPr>
        <w:rPr>
          <w:rFonts w:asciiTheme="minorHAnsi" w:hAnsiTheme="minorHAnsi"/>
          <w:sz w:val="24"/>
          <w:szCs w:val="24"/>
        </w:rPr>
      </w:pPr>
    </w:p>
    <w:p w14:paraId="01F94EC7" w14:textId="77777777" w:rsidR="002F469C" w:rsidRPr="00954DFE" w:rsidRDefault="002F469C" w:rsidP="002F469C">
      <w:pPr>
        <w:rPr>
          <w:rFonts w:asciiTheme="minorHAnsi" w:hAnsiTheme="minorHAnsi"/>
          <w:sz w:val="24"/>
          <w:szCs w:val="24"/>
        </w:rPr>
      </w:pPr>
      <w:r>
        <w:rPr>
          <w:rFonts w:asciiTheme="minorHAnsi" w:hAnsiTheme="minorHAnsi"/>
          <w:sz w:val="24"/>
          <w:szCs w:val="24"/>
        </w:rPr>
        <w:br w:type="page"/>
      </w:r>
    </w:p>
    <w:p w14:paraId="544FD36A" w14:textId="77777777" w:rsidR="002F469C" w:rsidRPr="00954DFE" w:rsidRDefault="002F469C" w:rsidP="002F469C">
      <w:pPr>
        <w:pStyle w:val="NoSpacing"/>
        <w:rPr>
          <w:rFonts w:asciiTheme="minorHAnsi" w:hAnsiTheme="minorHAnsi"/>
          <w:sz w:val="24"/>
          <w:szCs w:val="24"/>
        </w:rPr>
      </w:pPr>
    </w:p>
    <w:p w14:paraId="156E64AA" w14:textId="77777777" w:rsidR="002F469C" w:rsidRDefault="002F469C"/>
    <w:sectPr w:rsidR="002F4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44778"/>
    <w:multiLevelType w:val="hybridMultilevel"/>
    <w:tmpl w:val="7610E3B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C22C14"/>
    <w:multiLevelType w:val="hybridMultilevel"/>
    <w:tmpl w:val="C422DC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69C"/>
    <w:rsid w:val="00023E2C"/>
    <w:rsid w:val="000E161E"/>
    <w:rsid w:val="002D62C4"/>
    <w:rsid w:val="002E1F6D"/>
    <w:rsid w:val="002F469C"/>
    <w:rsid w:val="00375C9A"/>
    <w:rsid w:val="00731C4E"/>
    <w:rsid w:val="00811D25"/>
    <w:rsid w:val="00B605B3"/>
    <w:rsid w:val="00BF4394"/>
    <w:rsid w:val="00C74597"/>
    <w:rsid w:val="00CF1CD9"/>
    <w:rsid w:val="00D44B74"/>
    <w:rsid w:val="00FA048D"/>
    <w:rsid w:val="00FD0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18834"/>
  <w15:docId w15:val="{362B3ECA-F226-4B77-A18B-E331D333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69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469C"/>
    <w:pPr>
      <w:spacing w:after="0" w:line="240" w:lineRule="auto"/>
    </w:pPr>
    <w:rPr>
      <w:rFonts w:ascii="Calibri" w:eastAsia="Calibri" w:hAnsi="Calibri" w:cs="Times New Roman"/>
    </w:rPr>
  </w:style>
  <w:style w:type="table" w:styleId="TableGrid">
    <w:name w:val="Table Grid"/>
    <w:basedOn w:val="TableNormal"/>
    <w:uiPriority w:val="59"/>
    <w:rsid w:val="002F4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048D"/>
    <w:pPr>
      <w:spacing w:after="0" w:line="240" w:lineRule="auto"/>
      <w:ind w:left="72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Banks, Gwennitta</cp:lastModifiedBy>
  <cp:revision>3</cp:revision>
  <dcterms:created xsi:type="dcterms:W3CDTF">2020-02-23T08:13:00Z</dcterms:created>
  <dcterms:modified xsi:type="dcterms:W3CDTF">2020-02-24T01:24:00Z</dcterms:modified>
</cp:coreProperties>
</file>